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1243" w14:textId="77777777" w:rsidR="000B0F8D" w:rsidRDefault="00000000">
      <w:pPr>
        <w:pStyle w:val="Body"/>
        <w:jc w:val="center"/>
        <w:rPr>
          <w:b/>
          <w:bCs/>
          <w:sz w:val="24"/>
          <w:szCs w:val="24"/>
        </w:rPr>
      </w:pPr>
      <w:r>
        <w:rPr>
          <w:b/>
          <w:bCs/>
          <w:sz w:val="24"/>
          <w:szCs w:val="24"/>
        </w:rPr>
        <w:t>Jeannie Grisham</w:t>
      </w:r>
    </w:p>
    <w:p w14:paraId="65EB6C9A" w14:textId="77777777" w:rsidR="000B0F8D" w:rsidRDefault="000B0F8D">
      <w:pPr>
        <w:pStyle w:val="Body"/>
        <w:rPr>
          <w:sz w:val="18"/>
          <w:szCs w:val="18"/>
        </w:rPr>
      </w:pPr>
    </w:p>
    <w:p w14:paraId="13B24F1A" w14:textId="77777777" w:rsidR="000B0F8D" w:rsidRDefault="00000000">
      <w:pPr>
        <w:pStyle w:val="Body"/>
        <w:rPr>
          <w:b/>
          <w:bCs/>
          <w:sz w:val="24"/>
          <w:szCs w:val="24"/>
        </w:rPr>
      </w:pPr>
      <w:r>
        <w:rPr>
          <w:b/>
          <w:bCs/>
          <w:sz w:val="24"/>
          <w:szCs w:val="24"/>
        </w:rPr>
        <w:t>Bio</w:t>
      </w:r>
    </w:p>
    <w:p w14:paraId="3A91554A" w14:textId="77777777" w:rsidR="000B0F8D" w:rsidRDefault="00000000">
      <w:pPr>
        <w:pStyle w:val="Default"/>
        <w:spacing w:before="0" w:line="240" w:lineRule="auto"/>
        <w:rPr>
          <w:rFonts w:ascii="Calibri" w:eastAsia="Calibri" w:hAnsi="Calibri" w:cs="Calibri"/>
          <w:shd w:val="clear" w:color="auto" w:fill="FEFFFF"/>
        </w:rPr>
      </w:pPr>
      <w:r>
        <w:rPr>
          <w:rFonts w:ascii="Calibri" w:hAnsi="Calibri"/>
          <w:shd w:val="clear" w:color="auto" w:fill="FEFFFF"/>
        </w:rPr>
        <w:t xml:space="preserve">The joy in painting for me lies in the process of creating. As soon as I </w:t>
      </w:r>
      <w:proofErr w:type="spellStart"/>
      <w:r>
        <w:rPr>
          <w:rFonts w:ascii="Calibri" w:hAnsi="Calibri"/>
          <w:shd w:val="clear" w:color="auto" w:fill="FEFFFF"/>
        </w:rPr>
        <w:t>dip</w:t>
      </w:r>
      <w:proofErr w:type="spellEnd"/>
      <w:r>
        <w:rPr>
          <w:rFonts w:ascii="Calibri" w:hAnsi="Calibri"/>
          <w:shd w:val="clear" w:color="auto" w:fill="FEFFFF"/>
        </w:rPr>
        <w:t xml:space="preserve"> my brush in water, load it with the pigment and introduce it to paper, I</w:t>
      </w:r>
      <w:r>
        <w:rPr>
          <w:rFonts w:ascii="Calibri" w:hAnsi="Calibri"/>
          <w:shd w:val="clear" w:color="auto" w:fill="FEFFFF"/>
          <w:rtl/>
        </w:rPr>
        <w:t>’</w:t>
      </w:r>
      <w:r>
        <w:rPr>
          <w:rFonts w:ascii="Calibri" w:hAnsi="Calibri"/>
          <w:shd w:val="clear" w:color="auto" w:fill="FEFFFF"/>
        </w:rPr>
        <w:t xml:space="preserve">m in a different world. The painting starts with transparent watercolor and continues developing darks while managing to keep the lights. During this process I usually end up adding gouache to the work. It is great fun to manipulate and adjust the textures until the results are pleasing. The painting is considered finished only when it feels just right. Any media, </w:t>
      </w:r>
      <w:proofErr w:type="gramStart"/>
      <w:r>
        <w:rPr>
          <w:rFonts w:ascii="Calibri" w:hAnsi="Calibri"/>
          <w:shd w:val="clear" w:color="auto" w:fill="FEFFFF"/>
        </w:rPr>
        <w:t>as long as</w:t>
      </w:r>
      <w:proofErr w:type="gramEnd"/>
      <w:r>
        <w:rPr>
          <w:rFonts w:ascii="Calibri" w:hAnsi="Calibri"/>
          <w:shd w:val="clear" w:color="auto" w:fill="FEFFFF"/>
        </w:rPr>
        <w:t xml:space="preserve"> it is water soluble, is fair game, and any tool I can think of to help create textures on hot press paper is a welcome find.</w:t>
      </w:r>
    </w:p>
    <w:p w14:paraId="7481BE3D" w14:textId="77777777" w:rsidR="000B0F8D" w:rsidRDefault="000B0F8D">
      <w:pPr>
        <w:pStyle w:val="Default"/>
        <w:spacing w:before="0" w:line="240" w:lineRule="auto"/>
        <w:rPr>
          <w:sz w:val="18"/>
          <w:szCs w:val="18"/>
          <w:shd w:val="clear" w:color="auto" w:fill="FEFFFF"/>
        </w:rPr>
      </w:pPr>
    </w:p>
    <w:p w14:paraId="306C1981" w14:textId="77777777" w:rsidR="000B0F8D" w:rsidRDefault="00000000">
      <w:pPr>
        <w:pStyle w:val="Default"/>
        <w:spacing w:before="0" w:line="240" w:lineRule="auto"/>
        <w:rPr>
          <w:shd w:val="clear" w:color="auto" w:fill="FEFFFF"/>
        </w:rPr>
      </w:pPr>
      <w:r>
        <w:rPr>
          <w:noProof/>
          <w:shd w:val="clear" w:color="auto" w:fill="FEFFFF"/>
        </w:rPr>
        <w:drawing>
          <wp:inline distT="0" distB="0" distL="0" distR="0" wp14:anchorId="6294BB45" wp14:editId="7EE13089">
            <wp:extent cx="1634014" cy="2201765"/>
            <wp:effectExtent l="0" t="0" r="0" b="0"/>
            <wp:docPr id="1073741825" name="officeArt object" descr="thumbnail.jpg"/>
            <wp:cNvGraphicFramePr/>
            <a:graphic xmlns:a="http://schemas.openxmlformats.org/drawingml/2006/main">
              <a:graphicData uri="http://schemas.openxmlformats.org/drawingml/2006/picture">
                <pic:pic xmlns:pic="http://schemas.openxmlformats.org/drawingml/2006/picture">
                  <pic:nvPicPr>
                    <pic:cNvPr id="1073741825" name="thumbnail.jpg" descr="thumbnail.jpg"/>
                    <pic:cNvPicPr>
                      <a:picLocks noChangeAspect="1"/>
                    </pic:cNvPicPr>
                  </pic:nvPicPr>
                  <pic:blipFill>
                    <a:blip r:embed="rId6"/>
                    <a:stretch>
                      <a:fillRect/>
                    </a:stretch>
                  </pic:blipFill>
                  <pic:spPr>
                    <a:xfrm>
                      <a:off x="0" y="0"/>
                      <a:ext cx="1634014" cy="2201765"/>
                    </a:xfrm>
                    <a:prstGeom prst="rect">
                      <a:avLst/>
                    </a:prstGeom>
                    <a:ln w="12700" cap="flat">
                      <a:noFill/>
                      <a:miter lim="400000"/>
                    </a:ln>
                    <a:effectLst/>
                  </pic:spPr>
                </pic:pic>
              </a:graphicData>
            </a:graphic>
          </wp:inline>
        </w:drawing>
      </w:r>
      <w:r>
        <w:rPr>
          <w:shd w:val="clear" w:color="auto" w:fill="FEFFFF"/>
        </w:rPr>
        <w:t xml:space="preserve">              </w:t>
      </w:r>
      <w:r>
        <w:rPr>
          <w:noProof/>
          <w:shd w:val="clear" w:color="auto" w:fill="FEFFFF"/>
        </w:rPr>
        <w:drawing>
          <wp:inline distT="0" distB="0" distL="0" distR="0" wp14:anchorId="200FFC3F" wp14:editId="204CB5C2">
            <wp:extent cx="1411169" cy="2202991"/>
            <wp:effectExtent l="0" t="0" r="0" b="0"/>
            <wp:docPr id="1073741826" name="officeArt object" descr="1__#$!@%!#__thumbnail.jpg"/>
            <wp:cNvGraphicFramePr/>
            <a:graphic xmlns:a="http://schemas.openxmlformats.org/drawingml/2006/main">
              <a:graphicData uri="http://schemas.openxmlformats.org/drawingml/2006/picture">
                <pic:pic xmlns:pic="http://schemas.openxmlformats.org/drawingml/2006/picture">
                  <pic:nvPicPr>
                    <pic:cNvPr id="1073741826" name="1__#$!@%!#__thumbnail.jpg" descr="1__#$!@%!#__thumbnail.jpg"/>
                    <pic:cNvPicPr>
                      <a:picLocks noChangeAspect="1"/>
                    </pic:cNvPicPr>
                  </pic:nvPicPr>
                  <pic:blipFill>
                    <a:blip r:embed="rId7"/>
                    <a:stretch>
                      <a:fillRect/>
                    </a:stretch>
                  </pic:blipFill>
                  <pic:spPr>
                    <a:xfrm>
                      <a:off x="0" y="0"/>
                      <a:ext cx="1411169" cy="2202991"/>
                    </a:xfrm>
                    <a:prstGeom prst="rect">
                      <a:avLst/>
                    </a:prstGeom>
                    <a:ln w="12700" cap="flat">
                      <a:noFill/>
                      <a:miter lim="400000"/>
                    </a:ln>
                    <a:effectLst/>
                  </pic:spPr>
                </pic:pic>
              </a:graphicData>
            </a:graphic>
          </wp:inline>
        </w:drawing>
      </w:r>
      <w:r>
        <w:rPr>
          <w:shd w:val="clear" w:color="auto" w:fill="FEFFFF"/>
        </w:rPr>
        <w:t xml:space="preserve">              </w:t>
      </w:r>
      <w:r>
        <w:rPr>
          <w:noProof/>
          <w:shd w:val="clear" w:color="auto" w:fill="FEFFFF"/>
        </w:rPr>
        <w:drawing>
          <wp:inline distT="0" distB="0" distL="0" distR="0" wp14:anchorId="39E5A825" wp14:editId="3A707706">
            <wp:extent cx="1607622" cy="2202107"/>
            <wp:effectExtent l="0" t="0" r="0" b="0"/>
            <wp:docPr id="1073741827" name="officeArt object" descr="2__#$!@%!#__thumbnail.jpg"/>
            <wp:cNvGraphicFramePr/>
            <a:graphic xmlns:a="http://schemas.openxmlformats.org/drawingml/2006/main">
              <a:graphicData uri="http://schemas.openxmlformats.org/drawingml/2006/picture">
                <pic:pic xmlns:pic="http://schemas.openxmlformats.org/drawingml/2006/picture">
                  <pic:nvPicPr>
                    <pic:cNvPr id="1073741827" name="2__#$!@%!#__thumbnail.jpg" descr="2__#$!@%!#__thumbnail.jpg"/>
                    <pic:cNvPicPr>
                      <a:picLocks noChangeAspect="1"/>
                    </pic:cNvPicPr>
                  </pic:nvPicPr>
                  <pic:blipFill>
                    <a:blip r:embed="rId8"/>
                    <a:stretch>
                      <a:fillRect/>
                    </a:stretch>
                  </pic:blipFill>
                  <pic:spPr>
                    <a:xfrm>
                      <a:off x="0" y="0"/>
                      <a:ext cx="1607622" cy="2202107"/>
                    </a:xfrm>
                    <a:prstGeom prst="rect">
                      <a:avLst/>
                    </a:prstGeom>
                    <a:ln w="12700" cap="flat">
                      <a:noFill/>
                      <a:miter lim="400000"/>
                    </a:ln>
                    <a:effectLst/>
                  </pic:spPr>
                </pic:pic>
              </a:graphicData>
            </a:graphic>
          </wp:inline>
        </w:drawing>
      </w:r>
    </w:p>
    <w:p w14:paraId="3E1B40B5" w14:textId="77777777" w:rsidR="000B0F8D" w:rsidRDefault="000B0F8D">
      <w:pPr>
        <w:pStyle w:val="Body"/>
        <w:rPr>
          <w:b/>
          <w:bCs/>
          <w:sz w:val="24"/>
          <w:szCs w:val="24"/>
        </w:rPr>
      </w:pPr>
    </w:p>
    <w:p w14:paraId="368E273D" w14:textId="77777777" w:rsidR="000B0F8D" w:rsidRDefault="00000000">
      <w:pPr>
        <w:pStyle w:val="Body"/>
        <w:rPr>
          <w:b/>
          <w:bCs/>
          <w:sz w:val="24"/>
          <w:szCs w:val="24"/>
        </w:rPr>
      </w:pPr>
      <w:r>
        <w:rPr>
          <w:b/>
          <w:bCs/>
          <w:sz w:val="24"/>
          <w:szCs w:val="24"/>
        </w:rPr>
        <w:t>Project Plan</w:t>
      </w:r>
    </w:p>
    <w:p w14:paraId="06840D94"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If you are looking to unleash your creative juices this year and try something new, Jeannie Grisham invites you to come and play in her experimental watercolor class.  You'll learn how to use watercolor in a unique and unexpected way and play intuitively. </w:t>
      </w:r>
    </w:p>
    <w:p w14:paraId="1309A602" w14:textId="77777777" w:rsidR="000B0F8D" w:rsidRDefault="000B0F8D">
      <w:pPr>
        <w:pStyle w:val="Default"/>
        <w:spacing w:before="0" w:line="240" w:lineRule="auto"/>
        <w:rPr>
          <w:color w:val="1D2228"/>
          <w:shd w:val="clear" w:color="auto" w:fill="FFFFFF"/>
        </w:rPr>
      </w:pPr>
    </w:p>
    <w:p w14:paraId="743259E3" w14:textId="77777777" w:rsidR="000B0F8D" w:rsidRDefault="00000000">
      <w:pPr>
        <w:pStyle w:val="Default"/>
        <w:spacing w:before="0" w:line="240" w:lineRule="auto"/>
        <w:rPr>
          <w:b/>
          <w:bCs/>
          <w:color w:val="1D2228"/>
          <w:shd w:val="clear" w:color="auto" w:fill="FFFFFF"/>
        </w:rPr>
      </w:pPr>
      <w:r>
        <w:rPr>
          <w:b/>
          <w:bCs/>
          <w:color w:val="1D2228"/>
          <w:shd w:val="clear" w:color="auto" w:fill="FFFFFF"/>
        </w:rPr>
        <w:t>Supply list</w:t>
      </w:r>
    </w:p>
    <w:p w14:paraId="4AAF5E63"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 xml:space="preserve">1-2 blank pieces of handmade watercolor paper: hot press 140 </w:t>
      </w:r>
      <w:proofErr w:type="spellStart"/>
      <w:r>
        <w:rPr>
          <w:rFonts w:ascii="Calibri" w:hAnsi="Calibri"/>
          <w:color w:val="1D2228"/>
          <w:shd w:val="clear" w:color="auto" w:fill="FFFFFF"/>
        </w:rPr>
        <w:t>lbs</w:t>
      </w:r>
      <w:proofErr w:type="spellEnd"/>
      <w:r>
        <w:rPr>
          <w:rFonts w:ascii="Calibri" w:hAnsi="Calibri"/>
          <w:color w:val="1D2228"/>
          <w:shd w:val="clear" w:color="auto" w:fill="FFFFFF"/>
        </w:rPr>
        <w:t xml:space="preserve"> of any mfg. </w:t>
      </w:r>
    </w:p>
    <w:p w14:paraId="44C4DECC"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Watercolor tubes and colors you normally </w:t>
      </w:r>
      <w:r>
        <w:rPr>
          <w:rFonts w:ascii="Calibri" w:hAnsi="Calibri"/>
          <w:color w:val="1D2228"/>
          <w:shd w:val="clear" w:color="auto" w:fill="FFFFFF"/>
          <w:lang w:val="it-IT"/>
        </w:rPr>
        <w:t>use.</w:t>
      </w:r>
    </w:p>
    <w:p w14:paraId="4FA401FD"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 xml:space="preserve">Assortment of brushes you normally use; example: 1" flat and </w:t>
      </w:r>
      <w:proofErr w:type="spellStart"/>
      <w:r>
        <w:rPr>
          <w:rFonts w:ascii="Calibri" w:hAnsi="Calibri"/>
          <w:color w:val="1D2228"/>
          <w:shd w:val="clear" w:color="auto" w:fill="FFFFFF"/>
        </w:rPr>
        <w:t>a round</w:t>
      </w:r>
      <w:proofErr w:type="spellEnd"/>
      <w:r>
        <w:rPr>
          <w:rFonts w:ascii="Calibri" w:hAnsi="Calibri"/>
          <w:color w:val="1D2228"/>
          <w:shd w:val="clear" w:color="auto" w:fill="FFFFFF"/>
        </w:rPr>
        <w:t xml:space="preserve"> #8.</w:t>
      </w:r>
    </w:p>
    <w:p w14:paraId="61ED247E"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Add anything to make marks</w:t>
      </w:r>
      <w:proofErr w:type="gramStart"/>
      <w:r>
        <w:rPr>
          <w:rFonts w:ascii="Calibri" w:hAnsi="Calibri"/>
          <w:color w:val="1D2228"/>
          <w:shd w:val="clear" w:color="auto" w:fill="FFFFFF"/>
        </w:rPr>
        <w:t>....or</w:t>
      </w:r>
      <w:proofErr w:type="gramEnd"/>
      <w:r>
        <w:rPr>
          <w:rFonts w:ascii="Calibri" w:hAnsi="Calibri"/>
          <w:color w:val="1D2228"/>
          <w:shd w:val="clear" w:color="auto" w:fill="FFFFFF"/>
        </w:rPr>
        <w:t xml:space="preserve"> scrape. </w:t>
      </w:r>
    </w:p>
    <w:p w14:paraId="619DF0F4"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eastAsia="Calibri" w:hAnsi="Calibri" w:cs="Calibri"/>
          <w:color w:val="1D2228"/>
          <w:shd w:val="clear" w:color="auto" w:fill="FFFFFF"/>
        </w:rPr>
        <w:tab/>
      </w:r>
      <w:r>
        <w:rPr>
          <w:rFonts w:ascii="Calibri" w:hAnsi="Calibri"/>
          <w:color w:val="1D2228"/>
          <w:shd w:val="clear" w:color="auto" w:fill="FFFFFF"/>
        </w:rPr>
        <w:t>Example:  </w:t>
      </w:r>
      <w:proofErr w:type="spellStart"/>
      <w:r>
        <w:rPr>
          <w:rFonts w:ascii="Calibri" w:hAnsi="Calibri"/>
          <w:color w:val="1D2228"/>
          <w:shd w:val="clear" w:color="auto" w:fill="FFFFFF"/>
          <w:lang w:val="it-IT"/>
        </w:rPr>
        <w:t>bamboo</w:t>
      </w:r>
      <w:proofErr w:type="spellEnd"/>
      <w:r>
        <w:rPr>
          <w:rFonts w:ascii="Calibri" w:hAnsi="Calibri"/>
          <w:color w:val="1D2228"/>
          <w:shd w:val="clear" w:color="auto" w:fill="FFFFFF"/>
          <w:lang w:val="it-IT"/>
        </w:rPr>
        <w:t xml:space="preserve"> </w:t>
      </w:r>
      <w:proofErr w:type="spellStart"/>
      <w:r>
        <w:rPr>
          <w:rFonts w:ascii="Calibri" w:hAnsi="Calibri"/>
          <w:color w:val="1D2228"/>
          <w:shd w:val="clear" w:color="auto" w:fill="FFFFFF"/>
          <w:lang w:val="it-IT"/>
        </w:rPr>
        <w:t>pen</w:t>
      </w:r>
      <w:proofErr w:type="spellEnd"/>
      <w:r>
        <w:rPr>
          <w:rFonts w:ascii="Calibri" w:hAnsi="Calibri"/>
          <w:color w:val="1D2228"/>
          <w:shd w:val="clear" w:color="auto" w:fill="FFFFFF"/>
          <w:lang w:val="it-IT"/>
        </w:rPr>
        <w:t>... stick</w:t>
      </w:r>
      <w:proofErr w:type="gramStart"/>
      <w:r>
        <w:rPr>
          <w:rFonts w:ascii="Calibri" w:hAnsi="Calibri"/>
          <w:color w:val="1D2228"/>
          <w:shd w:val="clear" w:color="auto" w:fill="FFFFFF"/>
          <w:lang w:val="it-IT"/>
        </w:rPr>
        <w:t>....</w:t>
      </w:r>
      <w:proofErr w:type="spellStart"/>
      <w:r>
        <w:rPr>
          <w:rFonts w:ascii="Calibri" w:hAnsi="Calibri"/>
          <w:color w:val="1D2228"/>
          <w:shd w:val="clear" w:color="auto" w:fill="FFFFFF"/>
          <w:lang w:val="it-IT"/>
        </w:rPr>
        <w:t>letter</w:t>
      </w:r>
      <w:proofErr w:type="spellEnd"/>
      <w:proofErr w:type="gramEnd"/>
      <w:r>
        <w:rPr>
          <w:rFonts w:ascii="Calibri" w:hAnsi="Calibri"/>
          <w:color w:val="1D2228"/>
          <w:shd w:val="clear" w:color="auto" w:fill="FFFFFF"/>
        </w:rPr>
        <w:t> opener or anything used for scraping. </w:t>
      </w:r>
    </w:p>
    <w:p w14:paraId="0331B229"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White crayon, or any box of crayons for a resist.  </w:t>
      </w:r>
    </w:p>
    <w:p w14:paraId="248C897E"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 xml:space="preserve">Additions: salt, saran wrap, water container, blank mat for cropping, masking tape, </w:t>
      </w:r>
    </w:p>
    <w:p w14:paraId="3E835BE6"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eastAsia="Calibri" w:hAnsi="Calibri" w:cs="Calibri"/>
          <w:color w:val="1D2228"/>
          <w:shd w:val="clear" w:color="auto" w:fill="FFFFFF"/>
        </w:rPr>
        <w:tab/>
      </w:r>
      <w:r>
        <w:rPr>
          <w:rFonts w:ascii="Calibri" w:hAnsi="Calibri"/>
          <w:color w:val="1D2228"/>
          <w:shd w:val="clear" w:color="auto" w:fill="FFFFFF"/>
        </w:rPr>
        <w:t>anything you can think of is welcome.</w:t>
      </w:r>
    </w:p>
    <w:p w14:paraId="50696F14" w14:textId="77777777" w:rsidR="000B0F8D" w:rsidRDefault="000B0F8D">
      <w:pPr>
        <w:pStyle w:val="Default"/>
        <w:spacing w:before="0" w:line="240" w:lineRule="auto"/>
        <w:rPr>
          <w:rFonts w:ascii="Calibri" w:eastAsia="Calibri" w:hAnsi="Calibri" w:cs="Calibri"/>
          <w:color w:val="1D2228"/>
          <w:shd w:val="clear" w:color="auto" w:fill="FFFFFF"/>
        </w:rPr>
      </w:pPr>
    </w:p>
    <w:p w14:paraId="77D73B03"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 xml:space="preserve">Please purchase a white (no color) tube of GOUACHE.  </w:t>
      </w:r>
    </w:p>
    <w:p w14:paraId="16FFDFBF"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eastAsia="Calibri" w:hAnsi="Calibri" w:cs="Calibri"/>
          <w:color w:val="1D2228"/>
          <w:shd w:val="clear" w:color="auto" w:fill="FFFFFF"/>
        </w:rPr>
        <w:tab/>
      </w:r>
      <w:r>
        <w:rPr>
          <w:rFonts w:ascii="Calibri" w:hAnsi="Calibri"/>
          <w:color w:val="1D2228"/>
          <w:shd w:val="clear" w:color="auto" w:fill="FFFFFF"/>
        </w:rPr>
        <w:t>I use this a lot and will show you some tricks.</w:t>
      </w:r>
    </w:p>
    <w:p w14:paraId="71376D63" w14:textId="77777777" w:rsidR="000B0F8D" w:rsidRDefault="000B0F8D">
      <w:pPr>
        <w:pStyle w:val="Default"/>
        <w:spacing w:before="0" w:line="240" w:lineRule="auto"/>
        <w:rPr>
          <w:rFonts w:ascii="Calibri" w:eastAsia="Calibri" w:hAnsi="Calibri" w:cs="Calibri"/>
          <w:color w:val="1D2228"/>
          <w:shd w:val="clear" w:color="auto" w:fill="FFFFFF"/>
        </w:rPr>
      </w:pPr>
    </w:p>
    <w:p w14:paraId="766C6858"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 xml:space="preserve">Please bring a failed watercolor work or two and I will help you discover new life and joy that will be an unexpected "correction" to it. </w:t>
      </w:r>
    </w:p>
    <w:p w14:paraId="37EC0210" w14:textId="77777777" w:rsidR="000B0F8D" w:rsidRDefault="000B0F8D">
      <w:pPr>
        <w:pStyle w:val="Default"/>
        <w:spacing w:before="0" w:line="240" w:lineRule="auto"/>
        <w:rPr>
          <w:rFonts w:ascii="Calibri" w:eastAsia="Calibri" w:hAnsi="Calibri" w:cs="Calibri"/>
          <w:color w:val="1D2228"/>
          <w:shd w:val="clear" w:color="auto" w:fill="FFFFFF"/>
        </w:rPr>
      </w:pPr>
    </w:p>
    <w:p w14:paraId="7417F0A8" w14:textId="77777777" w:rsidR="000B0F8D" w:rsidRDefault="00000000">
      <w:pPr>
        <w:pStyle w:val="Default"/>
        <w:spacing w:before="0" w:line="240" w:lineRule="auto"/>
        <w:rPr>
          <w:rFonts w:ascii="Calibri" w:eastAsia="Calibri" w:hAnsi="Calibri" w:cs="Calibri"/>
          <w:color w:val="1D2228"/>
          <w:shd w:val="clear" w:color="auto" w:fill="FFFFFF"/>
        </w:rPr>
      </w:pPr>
      <w:r>
        <w:rPr>
          <w:rFonts w:ascii="Calibri" w:hAnsi="Calibri"/>
          <w:color w:val="1D2228"/>
          <w:shd w:val="clear" w:color="auto" w:fill="FFFFFF"/>
        </w:rPr>
        <w:t>I will bring water soluble crayons and pencils for you to play with ….</w:t>
      </w:r>
    </w:p>
    <w:p w14:paraId="55785CDC" w14:textId="77777777" w:rsidR="000B0F8D" w:rsidRDefault="000B0F8D">
      <w:pPr>
        <w:pStyle w:val="Default"/>
        <w:spacing w:before="0" w:line="240" w:lineRule="auto"/>
        <w:rPr>
          <w:rFonts w:ascii="Calibri" w:eastAsia="Calibri" w:hAnsi="Calibri" w:cs="Calibri"/>
          <w:color w:val="1D2228"/>
          <w:shd w:val="clear" w:color="auto" w:fill="FFFFFF"/>
        </w:rPr>
      </w:pPr>
    </w:p>
    <w:p w14:paraId="058F3945" w14:textId="77777777" w:rsidR="000B0F8D" w:rsidRDefault="00000000">
      <w:pPr>
        <w:pStyle w:val="Default"/>
        <w:spacing w:before="0" w:line="240" w:lineRule="auto"/>
      </w:pPr>
      <w:r>
        <w:rPr>
          <w:rFonts w:ascii="Calibri" w:hAnsi="Calibri"/>
          <w:color w:val="1D2228"/>
          <w:shd w:val="clear" w:color="auto" w:fill="FFFFFF"/>
        </w:rPr>
        <w:lastRenderedPageBreak/>
        <w:t xml:space="preserve">Most important is to be sure and bring curiosity, an open </w:t>
      </w:r>
      <w:proofErr w:type="gramStart"/>
      <w:r>
        <w:rPr>
          <w:rFonts w:ascii="Calibri" w:hAnsi="Calibri"/>
          <w:color w:val="1D2228"/>
          <w:shd w:val="clear" w:color="auto" w:fill="FFFFFF"/>
        </w:rPr>
        <w:t>mind</w:t>
      </w:r>
      <w:proofErr w:type="gramEnd"/>
      <w:r>
        <w:rPr>
          <w:rFonts w:ascii="Calibri" w:hAnsi="Calibri"/>
          <w:color w:val="1D2228"/>
          <w:shd w:val="clear" w:color="auto" w:fill="FFFFFF"/>
        </w:rPr>
        <w:t xml:space="preserve"> and a playful attitude.  Expect to have fun. We are going to PLAY! </w:t>
      </w:r>
    </w:p>
    <w:sectPr w:rsidR="000B0F8D">
      <w:headerReference w:type="default" r:id="rId9"/>
      <w:footerReference w:type="default" r:id="rId10"/>
      <w:pgSz w:w="12240" w:h="15840"/>
      <w:pgMar w:top="720" w:right="108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52A1" w14:textId="77777777" w:rsidR="00913DB3" w:rsidRDefault="00913DB3">
      <w:r>
        <w:separator/>
      </w:r>
    </w:p>
  </w:endnote>
  <w:endnote w:type="continuationSeparator" w:id="0">
    <w:p w14:paraId="76D2F749" w14:textId="77777777" w:rsidR="00913DB3" w:rsidRDefault="0091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4510" w14:textId="77777777" w:rsidR="000B0F8D" w:rsidRDefault="000B0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4B6C" w14:textId="77777777" w:rsidR="00913DB3" w:rsidRDefault="00913DB3">
      <w:r>
        <w:separator/>
      </w:r>
    </w:p>
  </w:footnote>
  <w:footnote w:type="continuationSeparator" w:id="0">
    <w:p w14:paraId="7BCD82BD" w14:textId="77777777" w:rsidR="00913DB3" w:rsidRDefault="0091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6E35" w14:textId="77777777" w:rsidR="000B0F8D" w:rsidRDefault="000B0F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8D"/>
    <w:rsid w:val="000B0F8D"/>
    <w:rsid w:val="003F458D"/>
    <w:rsid w:val="0091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E0C9D"/>
  <w15:docId w15:val="{A4410DD5-75C8-584D-9EC2-E82B00B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Allen</cp:lastModifiedBy>
  <cp:revision>2</cp:revision>
  <dcterms:created xsi:type="dcterms:W3CDTF">2023-04-11T13:08:00Z</dcterms:created>
  <dcterms:modified xsi:type="dcterms:W3CDTF">2023-04-11T13:08:00Z</dcterms:modified>
</cp:coreProperties>
</file>